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80F47">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方正小标宋简体" w:hAnsi="方正小标宋简体" w:eastAsia="方正小标宋简体" w:cs="方正小标宋简体"/>
          <w:b/>
          <w:bCs/>
          <w:sz w:val="28"/>
          <w:szCs w:val="28"/>
          <w:lang w:eastAsia="zh-CN"/>
        </w:rPr>
      </w:pPr>
      <w:r>
        <w:rPr>
          <w:rFonts w:hint="eastAsia" w:ascii="方正小标宋简体" w:hAnsi="方正小标宋简体" w:eastAsia="方正小标宋简体" w:cs="方正小标宋简体"/>
          <w:b/>
          <w:bCs/>
          <w:sz w:val="28"/>
          <w:szCs w:val="28"/>
        </w:rPr>
        <w:t>人工智能与高质量数据集高价值场景创新大赛</w:t>
      </w:r>
    </w:p>
    <w:p w14:paraId="31CA0552">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firstLine="0" w:firstLineChars="0"/>
        <w:jc w:val="center"/>
        <w:textAlignment w:val="auto"/>
        <w:rPr>
          <w:rFonts w:hint="eastAsia"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lang w:val="en-US" w:eastAsia="zh-CN"/>
        </w:rPr>
        <w:t>参赛</w:t>
      </w:r>
      <w:r>
        <w:rPr>
          <w:rFonts w:hint="eastAsia" w:ascii="方正小标宋简体" w:hAnsi="方正小标宋简体" w:eastAsia="方正小标宋简体" w:cs="方正小标宋简体"/>
          <w:b/>
          <w:bCs/>
          <w:sz w:val="28"/>
          <w:szCs w:val="28"/>
        </w:rPr>
        <w:t>方案说明书</w:t>
      </w:r>
    </w:p>
    <w:p w14:paraId="6526BC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项目名称：[填写项目名称]</w:t>
      </w:r>
    </w:p>
    <w:p w14:paraId="44C8DD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申报赛道：[填写赛道名称：科研标准/智能设计/智能建造/智慧运维/建筑机器人与具身智能]</w:t>
      </w:r>
    </w:p>
    <w:p w14:paraId="6C9B71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申报类型：[填写类型：数据集建设型/AI应用创新型/综合方案型]</w:t>
      </w:r>
    </w:p>
    <w:p w14:paraId="09A2A2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申报单位：[单位名称]（加盖公章）</w:t>
      </w:r>
    </w:p>
    <w:p w14:paraId="078084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团队负责人：[姓名]</w:t>
      </w:r>
    </w:p>
    <w:p w14:paraId="64FDE6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联系方式：[电话/邮箱]</w:t>
      </w:r>
    </w:p>
    <w:p w14:paraId="3997B5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bookmarkStart w:id="0" w:name="_GoBack"/>
      <w:bookmarkEnd w:id="0"/>
      <w:r>
        <w:rPr>
          <w:rFonts w:hint="eastAsia"/>
          <w:sz w:val="24"/>
          <w:szCs w:val="24"/>
        </w:rPr>
        <w:t>申报日期：2026年X月X日</w:t>
      </w:r>
    </w:p>
    <w:p w14:paraId="0F766D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p>
    <w:p w14:paraId="550D8B3B">
      <w:pPr>
        <w:rPr>
          <w:rFonts w:hint="eastAsia"/>
          <w:sz w:val="24"/>
          <w:szCs w:val="24"/>
        </w:rPr>
      </w:pPr>
      <w:r>
        <w:rPr>
          <w:rFonts w:hint="eastAsia"/>
          <w:sz w:val="24"/>
          <w:szCs w:val="24"/>
        </w:rPr>
        <w:br w:type="page"/>
      </w:r>
    </w:p>
    <w:p w14:paraId="299394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sz w:val="24"/>
          <w:szCs w:val="24"/>
        </w:rPr>
      </w:pPr>
      <w:r>
        <w:rPr>
          <w:rFonts w:hint="eastAsia"/>
          <w:sz w:val="24"/>
          <w:szCs w:val="24"/>
        </w:rPr>
        <w:t>目录</w:t>
      </w:r>
    </w:p>
    <w:p w14:paraId="24CCFD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一、项目背景</w:t>
      </w:r>
    </w:p>
    <w:p w14:paraId="59F626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二、技术方案</w:t>
      </w:r>
    </w:p>
    <w:p w14:paraId="4B844B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三、数据治理计划</w:t>
      </w:r>
    </w:p>
    <w:p w14:paraId="0D3BC3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四、实施计划</w:t>
      </w:r>
    </w:p>
    <w:p w14:paraId="4D63BE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五、团队优势</w:t>
      </w:r>
    </w:p>
    <w:p w14:paraId="23D7B8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rPr>
        <w:t>六、预期成果</w:t>
      </w:r>
    </w:p>
    <w:p w14:paraId="450377C7">
      <w:pPr>
        <w:rPr>
          <w:rFonts w:hint="eastAsia"/>
          <w:b/>
          <w:bCs/>
          <w:sz w:val="24"/>
          <w:szCs w:val="24"/>
        </w:rPr>
      </w:pPr>
      <w:r>
        <w:rPr>
          <w:rFonts w:hint="eastAsia"/>
          <w:b/>
          <w:bCs/>
          <w:sz w:val="24"/>
          <w:szCs w:val="24"/>
        </w:rPr>
        <w:br w:type="page"/>
      </w:r>
    </w:p>
    <w:p w14:paraId="2E1215E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eastAsiaTheme="minorEastAsia"/>
          <w:b/>
          <w:bCs/>
          <w:sz w:val="24"/>
          <w:szCs w:val="24"/>
          <w:lang w:eastAsia="zh-CN"/>
        </w:rPr>
      </w:pPr>
      <w:r>
        <w:rPr>
          <w:rFonts w:hint="eastAsia"/>
          <w:b/>
          <w:bCs/>
          <w:sz w:val="24"/>
          <w:szCs w:val="24"/>
        </w:rPr>
        <w:t>一、项目背景</w:t>
      </w:r>
      <w:r>
        <w:rPr>
          <w:rFonts w:hint="eastAsia" w:ascii="楷体" w:hAnsi="楷体" w:eastAsia="楷体" w:cs="楷体"/>
          <w:b w:val="0"/>
          <w:bCs w:val="0"/>
          <w:sz w:val="24"/>
          <w:szCs w:val="24"/>
        </w:rPr>
        <w:t>（</w:t>
      </w:r>
      <w:r>
        <w:rPr>
          <w:rFonts w:hint="eastAsia" w:ascii="楷体" w:hAnsi="楷体" w:eastAsia="楷体" w:cs="楷体"/>
          <w:b w:val="0"/>
          <w:bCs w:val="0"/>
          <w:sz w:val="24"/>
          <w:szCs w:val="24"/>
          <w:lang w:val="en-US" w:eastAsia="zh-CN"/>
        </w:rPr>
        <w:t>20</w:t>
      </w:r>
      <w:r>
        <w:rPr>
          <w:rFonts w:hint="eastAsia" w:ascii="楷体" w:hAnsi="楷体" w:eastAsia="楷体" w:cs="楷体"/>
          <w:b w:val="0"/>
          <w:bCs w:val="0"/>
          <w:sz w:val="24"/>
          <w:szCs w:val="24"/>
        </w:rPr>
        <w:t>00字以内）</w:t>
      </w:r>
    </w:p>
    <w:p w14:paraId="46C90D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从真实业务出发，说清楚“为什么需要这个项目”。数据集建设型侧重当前数据在标准化、标注质量、模态覆盖等方面的不足及其对AI训练的制约。AI应用创新型侧重业务流程的效率瓶颈、人工经验依赖等问题。综合方案型需兼顾两者，说明数据与业务之间的脱节。本项目的应用价值按数据要素乘数效应三个层级评估：服务企业内部降本增效为第一层级，赋能产业链上下游为第二层级，跨行业跨领域数据融合为第三层级。评审中第三层级评分更高。建议说明本项目当前定位及向更高层级演进的可行性</w:t>
      </w:r>
      <w:r>
        <w:rPr>
          <w:rFonts w:hint="eastAsia" w:ascii="楷体" w:hAnsi="楷体" w:eastAsia="楷体" w:cs="楷体"/>
          <w:sz w:val="24"/>
          <w:szCs w:val="24"/>
          <w:lang w:eastAsia="zh-CN"/>
        </w:rPr>
        <w:t>）</w:t>
      </w:r>
    </w:p>
    <w:p w14:paraId="6C61932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1.1业务现状</w:t>
      </w:r>
    </w:p>
    <w:p w14:paraId="65E654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描述本项目所面向领域的业务运作方式、信息系统建设情况、已有数据积累规模等客观情况</w:t>
      </w:r>
      <w:r>
        <w:rPr>
          <w:rFonts w:hint="eastAsia" w:ascii="楷体" w:hAnsi="楷体" w:eastAsia="楷体" w:cs="楷体"/>
          <w:sz w:val="24"/>
          <w:szCs w:val="24"/>
          <w:lang w:eastAsia="zh-CN"/>
        </w:rPr>
        <w:t>）</w:t>
      </w:r>
    </w:p>
    <w:p w14:paraId="3435821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1.2痛点与数据瓶颈分析</w:t>
      </w:r>
    </w:p>
    <w:p w14:paraId="08AC84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分条列出当前存在的具体问题。数据集建设型侧重数据可用性、数据质量、标注缺失、样本不均衡等；AI应用创新型侧重流程效率、人工依赖、响应时效、覆盖范围等；综合方案型从数据和应用两个维度展开，并说明两者的关联</w:t>
      </w:r>
      <w:r>
        <w:rPr>
          <w:rFonts w:hint="eastAsia" w:ascii="楷体" w:hAnsi="楷体" w:eastAsia="楷体" w:cs="楷体"/>
          <w:sz w:val="24"/>
          <w:szCs w:val="24"/>
          <w:lang w:eastAsia="zh-CN"/>
        </w:rPr>
        <w:t>）</w:t>
      </w:r>
    </w:p>
    <w:p w14:paraId="0F3965C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1.3本项目拟解决的问题</w:t>
      </w:r>
    </w:p>
    <w:p w14:paraId="3FBFED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归纳本项目要解决的核心问题，说明问题的解决将带来什么改变。数据集建设型落脚于“建成后可支撑哪些下游任务”；AI应用创新型落脚于“应用部署后可提升哪些业务指标”；综合方案型落脚于“打通从数据到应用的完整链路”</w:t>
      </w:r>
      <w:r>
        <w:rPr>
          <w:rFonts w:hint="eastAsia" w:ascii="楷体" w:hAnsi="楷体" w:eastAsia="楷体" w:cs="楷体"/>
          <w:sz w:val="24"/>
          <w:szCs w:val="24"/>
          <w:lang w:eastAsia="zh-CN"/>
        </w:rPr>
        <w:t>）</w:t>
      </w:r>
    </w:p>
    <w:p w14:paraId="48F2CC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rPr>
        <w:t>二、技术方案</w:t>
      </w:r>
      <w:r>
        <w:rPr>
          <w:rFonts w:hint="eastAsia" w:ascii="楷体" w:hAnsi="楷体" w:eastAsia="楷体" w:cs="楷体"/>
          <w:b w:val="0"/>
          <w:bCs w:val="0"/>
          <w:sz w:val="24"/>
          <w:szCs w:val="24"/>
        </w:rPr>
        <w:t>（</w:t>
      </w:r>
      <w:r>
        <w:rPr>
          <w:rFonts w:hint="eastAsia" w:ascii="楷体" w:hAnsi="楷体" w:eastAsia="楷体" w:cs="楷体"/>
          <w:b w:val="0"/>
          <w:bCs w:val="0"/>
          <w:sz w:val="24"/>
          <w:szCs w:val="24"/>
          <w:lang w:val="en-US" w:eastAsia="zh-CN"/>
        </w:rPr>
        <w:t>4</w:t>
      </w:r>
      <w:r>
        <w:rPr>
          <w:rFonts w:hint="eastAsia" w:ascii="楷体" w:hAnsi="楷体" w:eastAsia="楷体" w:cs="楷体"/>
          <w:b w:val="0"/>
          <w:bCs w:val="0"/>
          <w:sz w:val="24"/>
          <w:szCs w:val="24"/>
        </w:rPr>
        <w:t>000字以内）</w:t>
      </w:r>
    </w:p>
    <w:p w14:paraId="2DC029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按“场景目标—所需能力—技术路线”展开。数据集建设型侧重数据加工技术路线，包括采集架构、清洗标准化工艺、标注平台与流程、AI预标注策略、数据增强与合成方法、质检与封装工具链等，不需写模型训练和应用系统。AI应用创新型侧重模型选型与构建，包括场景定义、模型架构与理由、训练策略与参数、推理部署方案、应用系统设计等。综合方案型需覆盖从数据加工到模型构建到应用部署的全链条，数据侧聚焦关键加工方法和质量控制节点，模型侧聚焦核心算法选型和训练策略，应用侧说明系统集成方式</w:t>
      </w:r>
      <w:r>
        <w:rPr>
          <w:rFonts w:hint="eastAsia" w:ascii="楷体" w:hAnsi="楷体" w:eastAsia="楷体" w:cs="楷体"/>
          <w:sz w:val="24"/>
          <w:szCs w:val="24"/>
          <w:lang w:eastAsia="zh-CN"/>
        </w:rPr>
        <w:t>）</w:t>
      </w:r>
    </w:p>
    <w:p w14:paraId="53E1E7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2.1总体技术路线</w:t>
      </w:r>
    </w:p>
    <w:p w14:paraId="6E4744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用简洁文字说明整体技术架构和核心思路，说明场景、数据、模型三者之间的逻辑关系。可辅以架构图</w:t>
      </w:r>
      <w:r>
        <w:rPr>
          <w:rFonts w:hint="eastAsia" w:ascii="楷体" w:hAnsi="楷体" w:eastAsia="楷体" w:cs="楷体"/>
          <w:sz w:val="24"/>
          <w:szCs w:val="24"/>
          <w:lang w:eastAsia="zh-CN"/>
        </w:rPr>
        <w:t>）</w:t>
      </w:r>
    </w:p>
    <w:p w14:paraId="23FCE1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lang w:eastAsia="zh-CN"/>
        </w:rPr>
        <w:t>2.2数据集建设方案</w:t>
      </w:r>
      <w:r>
        <w:rPr>
          <w:rFonts w:hint="eastAsia"/>
          <w:b w:val="0"/>
          <w:bCs w:val="0"/>
          <w:sz w:val="24"/>
          <w:szCs w:val="24"/>
          <w:lang w:eastAsia="zh-CN"/>
        </w:rPr>
        <w:t>（适用于数据集建设型、综合方案型）</w:t>
      </w:r>
    </w:p>
    <w:p w14:paraId="75943F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（说明数据集整体设计思路：数据来源、模态类型、子集划分、加工流程概览。详细内容在第三章展开。AI应用创新型可跳过此节）</w:t>
      </w:r>
    </w:p>
    <w:p w14:paraId="110FD4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2.</w:t>
      </w:r>
      <w:r>
        <w:rPr>
          <w:rFonts w:hint="eastAsia"/>
          <w:b/>
          <w:bCs/>
          <w:sz w:val="24"/>
          <w:szCs w:val="24"/>
          <w:lang w:val="en-US" w:eastAsia="zh-CN"/>
        </w:rPr>
        <w:t>3</w:t>
      </w:r>
      <w:r>
        <w:rPr>
          <w:rFonts w:hint="eastAsia"/>
          <w:b/>
          <w:bCs/>
          <w:sz w:val="24"/>
          <w:szCs w:val="24"/>
        </w:rPr>
        <w:t>场景定义与模型构建</w:t>
      </w:r>
      <w:r>
        <w:rPr>
          <w:rFonts w:hint="eastAsia" w:ascii="楷体" w:hAnsi="楷体" w:eastAsia="楷体" w:cs="楷体"/>
          <w:b w:val="0"/>
          <w:bCs w:val="0"/>
          <w:sz w:val="24"/>
          <w:szCs w:val="24"/>
        </w:rPr>
        <w:t>（适用于AI应用创新型、综合方案型）</w:t>
      </w:r>
    </w:p>
    <w:p w14:paraId="1E6B70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逐一说明每个应用场景的业务目标、运作逻辑，以及为达成目标所需构建的模型及其技术选型、对训练数据的具体要求。数据集建设型可跳过此节，或简要说明本数据集未来可支撑的场景类型</w:t>
      </w:r>
      <w:r>
        <w:rPr>
          <w:rFonts w:hint="eastAsia" w:ascii="楷体" w:hAnsi="楷体" w:eastAsia="楷体" w:cs="楷体"/>
          <w:sz w:val="24"/>
          <w:szCs w:val="24"/>
          <w:lang w:eastAsia="zh-CN"/>
        </w:rPr>
        <w:t>）</w:t>
      </w:r>
    </w:p>
    <w:p w14:paraId="1E7D42B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2.</w:t>
      </w:r>
      <w:r>
        <w:rPr>
          <w:rFonts w:hint="eastAsia"/>
          <w:b/>
          <w:bCs/>
          <w:sz w:val="24"/>
          <w:szCs w:val="24"/>
          <w:lang w:val="en-US" w:eastAsia="zh-CN"/>
        </w:rPr>
        <w:t>4</w:t>
      </w:r>
      <w:r>
        <w:rPr>
          <w:rFonts w:hint="eastAsia"/>
          <w:b/>
          <w:bCs/>
          <w:sz w:val="24"/>
          <w:szCs w:val="24"/>
        </w:rPr>
        <w:t>应用系统设计</w:t>
      </w:r>
      <w:r>
        <w:rPr>
          <w:rFonts w:hint="eastAsia" w:ascii="楷体" w:hAnsi="楷体" w:eastAsia="楷体" w:cs="楷体"/>
          <w:b w:val="0"/>
          <w:bCs w:val="0"/>
          <w:sz w:val="24"/>
          <w:szCs w:val="24"/>
        </w:rPr>
        <w:t>（适用于AI应用创新型、综合方案型）</w:t>
      </w:r>
    </w:p>
    <w:p w14:paraId="661B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说明应用系统的功能模块、部署方式、与现有业务系统的集成关系、用户交互方式。如涉及智能体或Agent，说明其感知、决策、执行逻辑。数据集建设型可跳过此节</w:t>
      </w:r>
      <w:r>
        <w:rPr>
          <w:rFonts w:hint="eastAsia" w:ascii="楷体" w:hAnsi="楷体" w:eastAsia="楷体" w:cs="楷体"/>
          <w:sz w:val="24"/>
          <w:szCs w:val="24"/>
          <w:lang w:eastAsia="zh-CN"/>
        </w:rPr>
        <w:t>）</w:t>
      </w:r>
    </w:p>
    <w:p w14:paraId="6894E3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rPr>
        <w:t>三、数据治理计划</w:t>
      </w:r>
      <w:r>
        <w:rPr>
          <w:rFonts w:hint="eastAsia" w:ascii="楷体" w:hAnsi="楷体" w:eastAsia="楷体" w:cs="楷体"/>
          <w:b w:val="0"/>
          <w:bCs w:val="0"/>
          <w:sz w:val="24"/>
          <w:szCs w:val="24"/>
        </w:rPr>
        <w:t>（</w:t>
      </w:r>
      <w:r>
        <w:rPr>
          <w:rFonts w:hint="eastAsia" w:ascii="楷体" w:hAnsi="楷体" w:eastAsia="楷体" w:cs="楷体"/>
          <w:b w:val="0"/>
          <w:bCs w:val="0"/>
          <w:sz w:val="24"/>
          <w:szCs w:val="24"/>
          <w:lang w:val="en-US" w:eastAsia="zh-CN"/>
        </w:rPr>
        <w:t>4</w:t>
      </w:r>
      <w:r>
        <w:rPr>
          <w:rFonts w:hint="eastAsia" w:ascii="楷体" w:hAnsi="楷体" w:eastAsia="楷体" w:cs="楷体"/>
          <w:b w:val="0"/>
          <w:bCs w:val="0"/>
          <w:sz w:val="24"/>
          <w:szCs w:val="24"/>
        </w:rPr>
        <w:t>000字以内）</w:t>
      </w:r>
    </w:p>
    <w:p w14:paraId="2CD49E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数据集建设型和综合方案型的核心章节，需覆盖数据全生命周期。数据集建设型详细展开数据采集、清洗、标注、质检、增强、封装各环节的具体做法和技术参数，这是评审重点。AI应用创新型重点说明训练和评测数据的来源、规模、预处理方式和质量情况，使用公开或合作方数据需说明获取方式和授权。综合方案型完整覆盖治理全流程，可适当精简，重点说明与模型训练直接相关的质量标准和标注策略。数据要素实行持有权、使用权、经营权分置的制度框架，申报单位应说明所涉数据在三权方面的归属，涉及合作单位数据的需说明授权链条是否完整，以及数据安全责任的承担主体</w:t>
      </w:r>
      <w:r>
        <w:rPr>
          <w:rFonts w:hint="eastAsia" w:ascii="楷体" w:hAnsi="楷体" w:eastAsia="楷体" w:cs="楷体"/>
          <w:sz w:val="24"/>
          <w:szCs w:val="24"/>
          <w:lang w:eastAsia="zh-CN"/>
        </w:rPr>
        <w:t>）</w:t>
      </w:r>
    </w:p>
    <w:p w14:paraId="4B9A87F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3.1数据来源与采集</w:t>
      </w:r>
    </w:p>
    <w:p w14:paraId="3E0237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列出所有数据来源，说明每类数据的获取方式、采集频率、原始格式、数据体量预估。涉及合作单位数据的，说明合作方式、授权范围以及数据持有权归属</w:t>
      </w:r>
      <w:r>
        <w:rPr>
          <w:rFonts w:hint="eastAsia" w:ascii="楷体" w:hAnsi="楷体" w:eastAsia="楷体" w:cs="楷体"/>
          <w:sz w:val="24"/>
          <w:szCs w:val="24"/>
          <w:lang w:eastAsia="zh-CN"/>
        </w:rPr>
        <w:t>）</w:t>
      </w:r>
    </w:p>
    <w:p w14:paraId="5D30F6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3.2数据清洗与标准化</w:t>
      </w:r>
    </w:p>
    <w:p w14:paraId="393197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说明对原始数据的处理流程：格式转换、异常值检测与处理、缺失值填补策略、单位统一、命名标准化、多源数据对齐等。给出每一步的具体方法和关键参数</w:t>
      </w:r>
      <w:r>
        <w:rPr>
          <w:rFonts w:hint="eastAsia" w:ascii="楷体" w:hAnsi="楷体" w:eastAsia="楷体" w:cs="楷体"/>
          <w:sz w:val="24"/>
          <w:szCs w:val="24"/>
          <w:lang w:eastAsia="zh-CN"/>
        </w:rPr>
        <w:t>）</w:t>
      </w:r>
    </w:p>
    <w:p w14:paraId="1A6DA31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3.3数据标注方案</w:t>
      </w:r>
      <w:r>
        <w:rPr>
          <w:rFonts w:hint="eastAsia" w:ascii="楷体" w:hAnsi="楷体" w:eastAsia="楷体" w:cs="楷体"/>
          <w:b w:val="0"/>
          <w:bCs w:val="0"/>
          <w:sz w:val="24"/>
          <w:szCs w:val="24"/>
        </w:rPr>
        <w:t>（如涉及）</w:t>
      </w:r>
    </w:p>
    <w:p w14:paraId="0803E6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说明标注对象与标注类型、标注方式（全人工或AI预标注加人工修正）、标注人员的资质要求与培训机制、标注规范的制定与校准流程、标注一致性的保障措施与抽检比例。如包含跨模态对齐标注，需专门说明对齐策略和关联方式</w:t>
      </w:r>
      <w:r>
        <w:rPr>
          <w:rFonts w:hint="eastAsia" w:ascii="楷体" w:hAnsi="楷体" w:eastAsia="楷体" w:cs="楷体"/>
          <w:sz w:val="24"/>
          <w:szCs w:val="24"/>
          <w:lang w:eastAsia="zh-CN"/>
        </w:rPr>
        <w:t>）</w:t>
      </w:r>
    </w:p>
    <w:p w14:paraId="4433B64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lang w:eastAsia="zh-CN"/>
        </w:rPr>
        <w:t>3.4数据增强与样本均衡</w:t>
      </w:r>
      <w:r>
        <w:rPr>
          <w:rFonts w:hint="eastAsia" w:ascii="楷体" w:hAnsi="楷体" w:eastAsia="楷体" w:cs="楷体"/>
          <w:b w:val="0"/>
          <w:bCs w:val="0"/>
          <w:sz w:val="24"/>
          <w:szCs w:val="24"/>
          <w:lang w:eastAsia="zh-CN"/>
        </w:rPr>
        <w:t>（如涉及）</w:t>
      </w:r>
    </w:p>
    <w:p w14:paraId="362168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（说明针对稀缺场景或长尾样本的数据增强方法：物理仿真合成、生成对抗网络生成、数据变换增强等。所有合成数据需说明来源标记方式，不纳入最终测试集）</w:t>
      </w:r>
    </w:p>
    <w:p w14:paraId="0032A47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3.</w:t>
      </w:r>
      <w:r>
        <w:rPr>
          <w:rFonts w:hint="eastAsia"/>
          <w:b/>
          <w:bCs/>
          <w:sz w:val="24"/>
          <w:szCs w:val="24"/>
          <w:lang w:val="en-US" w:eastAsia="zh-CN"/>
        </w:rPr>
        <w:t>5</w:t>
      </w:r>
      <w:r>
        <w:rPr>
          <w:rFonts w:hint="eastAsia"/>
          <w:b/>
          <w:bCs/>
          <w:sz w:val="24"/>
          <w:szCs w:val="24"/>
        </w:rPr>
        <w:t>数据安全与合规</w:t>
      </w:r>
    </w:p>
    <w:p w14:paraId="69E11E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说明数据脱敏措施、访问控制机制、存储与传输加密方案、数据使用授权范围。需说明数据安全责任主体及承担机制</w:t>
      </w:r>
      <w:r>
        <w:rPr>
          <w:rFonts w:hint="eastAsia" w:ascii="楷体" w:hAnsi="楷体" w:eastAsia="楷体" w:cs="楷体"/>
          <w:sz w:val="24"/>
          <w:szCs w:val="24"/>
          <w:lang w:eastAsia="zh-CN"/>
        </w:rPr>
        <w:t>）</w:t>
      </w:r>
    </w:p>
    <w:p w14:paraId="019334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3.</w:t>
      </w:r>
      <w:r>
        <w:rPr>
          <w:rFonts w:hint="eastAsia"/>
          <w:b/>
          <w:bCs/>
          <w:sz w:val="24"/>
          <w:szCs w:val="24"/>
          <w:lang w:val="en-US" w:eastAsia="zh-CN"/>
        </w:rPr>
        <w:t>6</w:t>
      </w:r>
      <w:r>
        <w:rPr>
          <w:rFonts w:hint="eastAsia"/>
          <w:b/>
          <w:bCs/>
          <w:sz w:val="24"/>
          <w:szCs w:val="24"/>
        </w:rPr>
        <w:t>数据质量保障</w:t>
      </w:r>
    </w:p>
    <w:p w14:paraId="2D7F05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说明质量检测的方式和标准：自动化质检项与规则数量、人工抽检比例与复核流程、质量不合格数据的处理机制、数据版本管理与切分方案</w:t>
      </w:r>
      <w:r>
        <w:rPr>
          <w:rFonts w:hint="eastAsia" w:ascii="楷体" w:hAnsi="楷体" w:eastAsia="楷体" w:cs="楷体"/>
          <w:sz w:val="24"/>
          <w:szCs w:val="24"/>
          <w:lang w:eastAsia="zh-CN"/>
        </w:rPr>
        <w:t>）</w:t>
      </w:r>
    </w:p>
    <w:p w14:paraId="520CA45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rPr>
        <w:t>四、实施计划</w:t>
      </w:r>
      <w:r>
        <w:rPr>
          <w:rFonts w:hint="eastAsia" w:ascii="楷体" w:hAnsi="楷体" w:eastAsia="楷体" w:cs="楷体"/>
          <w:b w:val="0"/>
          <w:bCs w:val="0"/>
          <w:sz w:val="24"/>
          <w:szCs w:val="24"/>
        </w:rPr>
        <w:t>（</w:t>
      </w:r>
      <w:r>
        <w:rPr>
          <w:rFonts w:hint="eastAsia" w:ascii="楷体" w:hAnsi="楷体" w:eastAsia="楷体" w:cs="楷体"/>
          <w:b w:val="0"/>
          <w:bCs w:val="0"/>
          <w:sz w:val="24"/>
          <w:szCs w:val="24"/>
          <w:lang w:val="en-US" w:eastAsia="zh-CN"/>
        </w:rPr>
        <w:t>20</w:t>
      </w:r>
      <w:r>
        <w:rPr>
          <w:rFonts w:hint="eastAsia" w:ascii="楷体" w:hAnsi="楷体" w:eastAsia="楷体" w:cs="楷体"/>
          <w:b w:val="0"/>
          <w:bCs w:val="0"/>
          <w:sz w:val="24"/>
          <w:szCs w:val="24"/>
        </w:rPr>
        <w:t>00字以内）</w:t>
      </w:r>
    </w:p>
    <w:p w14:paraId="36335C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将项目工作分解为可执行阶段，每个阶段给出明确时间安排和可验收交付物。数据集建设型阶段划分围绕数据采集、清洗、标注、质检、封装展开，重点考虑数据获取周期、标注人力组织和质检时间消耗。AI应用创新型围绕模型选型、数据准备、模型训练、测试评估、部署上线展开，重点考虑算力排期和模型迭代轮次。综合方案型需兼顾数据建设和应用开发两条线，说明两者的时序关系和协同节点</w:t>
      </w:r>
      <w:r>
        <w:rPr>
          <w:rFonts w:hint="eastAsia" w:ascii="楷体" w:hAnsi="楷体" w:eastAsia="楷体" w:cs="楷体"/>
          <w:sz w:val="24"/>
          <w:szCs w:val="24"/>
          <w:lang w:eastAsia="zh-CN"/>
        </w:rPr>
        <w:t>）</w:t>
      </w:r>
    </w:p>
    <w:p w14:paraId="105D49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4.1阶段划分与时间安排</w:t>
      </w:r>
    </w:p>
    <w:p w14:paraId="5FA6D1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将项目划分为3至5个阶段，说明每个阶段的起止时间、主要工作内容、人力资源投入重点。综合方案型需标明数据线和应用线的并行或串行关系</w:t>
      </w:r>
      <w:r>
        <w:rPr>
          <w:rFonts w:hint="eastAsia" w:ascii="楷体" w:hAnsi="楷体" w:eastAsia="楷体" w:cs="楷体"/>
          <w:sz w:val="24"/>
          <w:szCs w:val="24"/>
          <w:lang w:eastAsia="zh-CN"/>
        </w:rPr>
        <w:t>）</w:t>
      </w:r>
    </w:p>
    <w:p w14:paraId="68F2427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4.2关键里程碑与交付物</w:t>
      </w:r>
    </w:p>
    <w:p w14:paraId="1444FA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以表格形式列出各阶段的关键里程碑节点、交付物清单和验收标准</w:t>
      </w:r>
      <w:r>
        <w:rPr>
          <w:rFonts w:hint="eastAsia" w:ascii="楷体" w:hAnsi="楷体" w:eastAsia="楷体" w:cs="楷体"/>
          <w:sz w:val="24"/>
          <w:szCs w:val="24"/>
          <w:lang w:eastAsia="zh-CN"/>
        </w:rPr>
        <w:t>）</w:t>
      </w:r>
    </w:p>
    <w:p w14:paraId="14497E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4.3风险与应对措施</w:t>
      </w:r>
    </w:p>
    <w:p w14:paraId="043535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识别项目可能面临的主要技术风险、资源风险、外部依赖风险，逐条说明影响程度和应对预案。需包含数据安全风险和数据合规风险的识别与应对措施</w:t>
      </w:r>
      <w:r>
        <w:rPr>
          <w:rFonts w:hint="eastAsia" w:ascii="楷体" w:hAnsi="楷体" w:eastAsia="楷体" w:cs="楷体"/>
          <w:sz w:val="24"/>
          <w:szCs w:val="24"/>
          <w:lang w:eastAsia="zh-CN"/>
        </w:rPr>
        <w:t>）</w:t>
      </w:r>
    </w:p>
    <w:p w14:paraId="371C70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rPr>
        <w:t>五、团队优势</w:t>
      </w:r>
      <w:r>
        <w:rPr>
          <w:rFonts w:hint="eastAsia" w:ascii="楷体" w:hAnsi="楷体" w:eastAsia="楷体" w:cs="楷体"/>
          <w:b w:val="0"/>
          <w:bCs w:val="0"/>
          <w:sz w:val="24"/>
          <w:szCs w:val="24"/>
        </w:rPr>
        <w:t>（1</w:t>
      </w:r>
      <w:r>
        <w:rPr>
          <w:rFonts w:hint="eastAsia" w:ascii="楷体" w:hAnsi="楷体" w:eastAsia="楷体" w:cs="楷体"/>
          <w:b w:val="0"/>
          <w:bCs w:val="0"/>
          <w:sz w:val="24"/>
          <w:szCs w:val="24"/>
          <w:lang w:val="en-US" w:eastAsia="zh-CN"/>
        </w:rPr>
        <w:t>5</w:t>
      </w:r>
      <w:r>
        <w:rPr>
          <w:rFonts w:hint="eastAsia" w:ascii="楷体" w:hAnsi="楷体" w:eastAsia="楷体" w:cs="楷体"/>
          <w:b w:val="0"/>
          <w:bCs w:val="0"/>
          <w:sz w:val="24"/>
          <w:szCs w:val="24"/>
        </w:rPr>
        <w:t>00字以内）</w:t>
      </w:r>
    </w:p>
    <w:p w14:paraId="573A17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展示团队完成本项目的能力和可信度。数据集建设型重点展示数据积累、数据加工处理的技术储备、标注团队的组织管理经验、数据质量控制的实践经历。AI应用创新型重点展示算法研发能力、业务场景的理解深度、AI模型从实验室到生产环境的部署经验。综合方案型需展示数据工程和AI应用两方面的复合能力。如有合作单位，说明合作方的角色定位和数据供应的具体方式。涉及产业链上下游协同或跨行业合作的，可在此说明合作模式和数据流转机制，有助于体现项目在第二或第三层级的价值定位</w:t>
      </w:r>
      <w:r>
        <w:rPr>
          <w:rFonts w:hint="eastAsia" w:ascii="楷体" w:hAnsi="楷体" w:eastAsia="楷体" w:cs="楷体"/>
          <w:sz w:val="24"/>
          <w:szCs w:val="24"/>
          <w:lang w:eastAsia="zh-CN"/>
        </w:rPr>
        <w:t>）</w:t>
      </w:r>
    </w:p>
    <w:p w14:paraId="5670A0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5.1核心团队构成</w:t>
      </w:r>
    </w:p>
    <w:p w14:paraId="2DCBC7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介绍项目负责人及各关键岗位成员的专业背景、相关经验和在本项目中的职责分工</w:t>
      </w:r>
      <w:r>
        <w:rPr>
          <w:rFonts w:hint="eastAsia" w:ascii="楷体" w:hAnsi="楷体" w:eastAsia="楷体" w:cs="楷体"/>
          <w:sz w:val="24"/>
          <w:szCs w:val="24"/>
          <w:lang w:eastAsia="zh-CN"/>
        </w:rPr>
        <w:t>）</w:t>
      </w:r>
    </w:p>
    <w:p w14:paraId="7F14EE3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5.2相关项目经验</w:t>
      </w:r>
    </w:p>
    <w:p w14:paraId="42075F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rPr>
        <w:t>列举团队完成的与本次申报相关的代表性项目，说明项目内容、团队贡献和量化成果</w:t>
      </w:r>
      <w:r>
        <w:rPr>
          <w:rFonts w:hint="eastAsia" w:ascii="楷体" w:hAnsi="楷体" w:eastAsia="楷体" w:cs="楷体"/>
          <w:sz w:val="24"/>
          <w:szCs w:val="24"/>
          <w:lang w:eastAsia="zh-CN"/>
        </w:rPr>
        <w:t>）</w:t>
      </w:r>
    </w:p>
    <w:p w14:paraId="07DFB1F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5.3合作生态与资源</w:t>
      </w:r>
    </w:p>
    <w:p w14:paraId="34F58A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（说明合作单位的支持内容、数据或算力资源的落实情况、学术或技术支撑关系）</w:t>
      </w:r>
    </w:p>
    <w:p w14:paraId="38B057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lang w:eastAsia="zh-CN"/>
        </w:rPr>
      </w:pPr>
      <w:r>
        <w:rPr>
          <w:rFonts w:hint="eastAsia"/>
          <w:b/>
          <w:bCs/>
          <w:sz w:val="24"/>
          <w:szCs w:val="24"/>
        </w:rPr>
        <w:t>六、预期成果</w:t>
      </w:r>
      <w:r>
        <w:rPr>
          <w:rFonts w:hint="eastAsia" w:ascii="楷体" w:hAnsi="楷体" w:eastAsia="楷体" w:cs="楷体"/>
          <w:b w:val="0"/>
          <w:bCs w:val="0"/>
          <w:sz w:val="24"/>
          <w:szCs w:val="24"/>
        </w:rPr>
        <w:t>（1</w:t>
      </w:r>
      <w:r>
        <w:rPr>
          <w:rFonts w:hint="eastAsia" w:ascii="楷体" w:hAnsi="楷体" w:eastAsia="楷体" w:cs="楷体"/>
          <w:b w:val="0"/>
          <w:bCs w:val="0"/>
          <w:sz w:val="24"/>
          <w:szCs w:val="24"/>
          <w:lang w:val="en-US" w:eastAsia="zh-CN"/>
        </w:rPr>
        <w:t>5</w:t>
      </w:r>
      <w:r>
        <w:rPr>
          <w:rFonts w:hint="eastAsia" w:ascii="楷体" w:hAnsi="楷体" w:eastAsia="楷体" w:cs="楷体"/>
          <w:b w:val="0"/>
          <w:bCs w:val="0"/>
          <w:sz w:val="24"/>
          <w:szCs w:val="24"/>
        </w:rPr>
        <w:t>00字以内）</w:t>
      </w:r>
    </w:p>
    <w:p w14:paraId="3F0A40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明确项目产出的具体成果及可衡量指标。数据集建设型给出数据集名称、规模、内容构成、模态类型、格式标准、质量指标、数据切分方案，说明可支撑的下游任务。AI应用创新型给出模型功能、技术指标、部署形态、应用系统的主要功能和性能要求。综合方案型同时产出数据集和AI应用，阐述两者的支撑关系。所有指标需可验证。预期成果的价值评估综合考量经济效益和社会效果两个维度，不只看经济效益。如项目在服务公共安全、改善民生、促进绿色低碳、助力城市韧性提升等方面有可预期的社会效果，应加以说明。对于尚未达到跨行业赋能但切实解决了内部或产业链实际问题的项目，也应如实描述其阶段性价值）</w:t>
      </w:r>
    </w:p>
    <w:p w14:paraId="17BAE5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6.1数据集成果</w:t>
      </w:r>
      <w:r>
        <w:rPr>
          <w:rFonts w:hint="eastAsia" w:ascii="楷体" w:hAnsi="楷体" w:eastAsia="楷体" w:cs="楷体"/>
          <w:b w:val="0"/>
          <w:bCs w:val="0"/>
          <w:sz w:val="24"/>
          <w:szCs w:val="24"/>
        </w:rPr>
        <w:t>（数据集建设型、综合方案型填写）</w:t>
      </w:r>
    </w:p>
    <w:p w14:paraId="702BB3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（说明数据集名称、数据规模（Token数或样本量）、涵盖内容与子集构成、数据模态类型、格式标准、质量指标、数据切分方案。如不涉及数据集建设，可跳过）</w:t>
      </w:r>
    </w:p>
    <w:p w14:paraId="5E2AA85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6.2模型或应用成果</w:t>
      </w:r>
      <w:r>
        <w:rPr>
          <w:rFonts w:hint="eastAsia" w:ascii="楷体" w:hAnsi="楷体" w:eastAsia="楷体" w:cs="楷体"/>
          <w:b w:val="0"/>
          <w:bCs w:val="0"/>
          <w:sz w:val="24"/>
          <w:szCs w:val="24"/>
        </w:rPr>
        <w:t>（AI应用创新型、综合方案型填写）</w:t>
      </w:r>
    </w:p>
    <w:p w14:paraId="58AB99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（说明交付的模型功能和技术指标、部署形态与环境要求、应用系统的主要功能和性能要求。如不涉及AI应用，可跳过）</w:t>
      </w:r>
    </w:p>
    <w:p w14:paraId="09BB1DD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6.3业务价值与推广前景</w:t>
      </w:r>
    </w:p>
    <w:p w14:paraId="397717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说明成果的应用场景和受益对象，预估可量化的效益并给出测算依据。说明本项目属于数据赋能三个层级中的哪一个层级，以及向更高层级演进的可行性和路径。阐述成果向其他场景、项目或客户复用的可行性和路径。如具有跨行业、跨领域的推广应用潜力，请在此专门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223BD"/>
    <w:rsid w:val="14E60C13"/>
    <w:rsid w:val="238335D8"/>
    <w:rsid w:val="33EB6BBB"/>
    <w:rsid w:val="4B981DD6"/>
    <w:rsid w:val="531223BD"/>
    <w:rsid w:val="531A3B9B"/>
    <w:rsid w:val="5DB976CA"/>
    <w:rsid w:val="69E46A5E"/>
    <w:rsid w:val="79242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3412</Words>
  <Characters>3506</Characters>
  <Lines>0</Lines>
  <Paragraphs>0</Paragraphs>
  <TotalTime>39</TotalTime>
  <ScaleCrop>false</ScaleCrop>
  <LinksUpToDate>false</LinksUpToDate>
  <CharactersWithSpaces>3506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2026-06-08T03:16:00Z</dcterms:created>
  <dc:creator>PKPM-JL</dc:creator>
  <cp:lastModifiedBy>PKPM-JL</cp:lastModifiedBy>
  <dcterms:modified xsi:type="dcterms:W3CDTF">2026-06-18T06:37:11Z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0279ACDF37A2478C9E9A3D99969B7E0C_13</vt:lpwstr>
  </property>
  <property fmtid="{D5CDD505-2E9C-101B-9397-08002B2CF9AE}" pid="4" name="KSOTemplateDocerSaveRecord">
    <vt:lpwstr>eyJoZGlkIjoiOWZlNjBmNzc3NjMyN2M4ZTZjZDU2MTMzYmJkNjU3MGIiLCJ1c2VySWQiOiIxMDQyMjk5MDc5In0=</vt:lpwstr>
  </property>
</Properties>
</file>